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Kommunikationspolicy och -</w:t>
      </w:r>
      <w:r>
        <w:rPr>
          <w:spacing w:val="-4"/>
        </w:rPr>
        <w:t>plan</w:t>
      </w:r>
    </w:p>
    <w:p>
      <w:pPr>
        <w:pStyle w:val="Heading1"/>
        <w:spacing w:before="261"/>
        <w:ind w:left="720" w:firstLine="0"/>
      </w:pPr>
      <w:r>
        <w:rPr/>
        <w:t>Selånger Bandy – Säsongen </w:t>
      </w:r>
      <w:r>
        <w:rPr>
          <w:spacing w:val="-2"/>
        </w:rPr>
        <w:t>2025/26</w:t>
      </w:r>
    </w:p>
    <w:p>
      <w:pPr>
        <w:pStyle w:val="BodyText"/>
        <w:spacing w:before="316"/>
        <w:ind w:left="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311"/>
        <w:jc w:val="left"/>
        <w:rPr>
          <w:b/>
          <w:sz w:val="28"/>
        </w:rPr>
      </w:pPr>
      <w:r>
        <w:rPr>
          <w:b/>
          <w:spacing w:val="-2"/>
          <w:sz w:val="28"/>
        </w:rPr>
        <w:t>Inledning</w:t>
      </w:r>
    </w:p>
    <w:p>
      <w:pPr>
        <w:pStyle w:val="BodyText"/>
        <w:spacing w:line="249" w:lineRule="auto" w:before="153"/>
        <w:ind w:left="720" w:right="745"/>
      </w:pPr>
      <w:r>
        <w:rPr/>
        <w:t>Kommunikation</w:t>
      </w:r>
      <w:r>
        <w:rPr>
          <w:spacing w:val="-3"/>
        </w:rPr>
        <w:t> </w:t>
      </w:r>
      <w:r>
        <w:rPr/>
        <w:t>är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Selånger</w:t>
      </w:r>
      <w:r>
        <w:rPr>
          <w:spacing w:val="-3"/>
        </w:rPr>
        <w:t> </w:t>
      </w:r>
      <w:r>
        <w:rPr/>
        <w:t>Bandys</w:t>
      </w:r>
      <w:r>
        <w:rPr>
          <w:spacing w:val="-3"/>
        </w:rPr>
        <w:t> </w:t>
      </w:r>
      <w:r>
        <w:rPr/>
        <w:t>verksamhet.</w:t>
      </w:r>
      <w:r>
        <w:rPr>
          <w:spacing w:val="-3"/>
        </w:rPr>
        <w:t> </w:t>
      </w:r>
      <w:r>
        <w:rPr/>
        <w:t>Den</w:t>
      </w:r>
      <w:r>
        <w:rPr>
          <w:spacing w:val="-3"/>
        </w:rPr>
        <w:t> </w:t>
      </w:r>
      <w:r>
        <w:rPr/>
        <w:t>stärker</w:t>
      </w:r>
      <w:r>
        <w:rPr>
          <w:spacing w:val="-3"/>
        </w:rPr>
        <w:t> </w:t>
      </w:r>
      <w:r>
        <w:rPr/>
        <w:t>vårt</w:t>
      </w:r>
      <w:r>
        <w:rPr>
          <w:spacing w:val="-3"/>
        </w:rPr>
        <w:t> </w:t>
      </w:r>
      <w:r>
        <w:rPr/>
        <w:t>varumärke, bygger gemenskap och bidrar till att rekrytera spelare, ledare, publik och sponsorer.</w:t>
      </w:r>
    </w:p>
    <w:p>
      <w:pPr>
        <w:pStyle w:val="BodyText"/>
        <w:spacing w:before="2"/>
        <w:ind w:left="720"/>
      </w:pPr>
      <w:r>
        <w:rPr/>
        <w:t>Detta dokument innehåller </w:t>
      </w:r>
      <w:r>
        <w:rPr>
          <w:spacing w:val="-2"/>
        </w:rPr>
        <w:t>både: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40" w:lineRule="auto" w:before="10" w:after="0"/>
        <w:ind w:left="842" w:right="0" w:hanging="122"/>
        <w:jc w:val="left"/>
        <w:rPr>
          <w:sz w:val="20"/>
        </w:rPr>
      </w:pPr>
      <w:r>
        <w:rPr>
          <w:sz w:val="20"/>
        </w:rPr>
        <w:t>Kommunikationspolicy – långsiktiga principer och </w:t>
      </w:r>
      <w:r>
        <w:rPr>
          <w:spacing w:val="-2"/>
          <w:sz w:val="20"/>
        </w:rPr>
        <w:t>riktlinjer.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40" w:lineRule="auto" w:before="10" w:after="0"/>
        <w:ind w:left="842" w:right="0" w:hanging="122"/>
        <w:jc w:val="left"/>
        <w:rPr>
          <w:sz w:val="20"/>
        </w:rPr>
      </w:pPr>
      <w:r>
        <w:rPr>
          <w:sz w:val="20"/>
        </w:rPr>
        <w:t>Kommunikationsplan – konkret planering för säsongen </w:t>
      </w:r>
      <w:r>
        <w:rPr>
          <w:spacing w:val="-2"/>
          <w:sz w:val="20"/>
        </w:rPr>
        <w:t>2025/26.</w:t>
      </w:r>
    </w:p>
    <w:p>
      <w:pPr>
        <w:pStyle w:val="BodyText"/>
        <w:spacing w:before="0"/>
        <w:ind w:left="0"/>
      </w:pPr>
    </w:p>
    <w:p>
      <w:pPr>
        <w:pStyle w:val="BodyText"/>
        <w:spacing w:before="35"/>
        <w:ind w:left="0"/>
      </w:pPr>
    </w:p>
    <w:p>
      <w:pPr>
        <w:pStyle w:val="Heading1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311"/>
        <w:jc w:val="left"/>
      </w:pPr>
      <w:r>
        <w:rPr>
          <w:spacing w:val="-2"/>
        </w:rPr>
        <w:t>Kommunikationspolicy</w:t>
      </w:r>
    </w:p>
    <w:p>
      <w:pPr>
        <w:pStyle w:val="Heading2"/>
        <w:spacing w:before="276"/>
        <w:rPr>
          <w:i/>
        </w:rPr>
      </w:pPr>
      <w:r>
        <w:rPr>
          <w:i/>
          <w:spacing w:val="-2"/>
        </w:rPr>
        <w:t>Värdegrund</w:t>
      </w:r>
    </w:p>
    <w:p>
      <w:pPr>
        <w:pStyle w:val="BodyText"/>
        <w:spacing w:line="249" w:lineRule="auto" w:before="121"/>
        <w:ind w:left="720" w:right="745"/>
      </w:pPr>
      <w:r>
        <w:rPr/>
        <w:t>Våra</w:t>
      </w:r>
      <w:r>
        <w:rPr>
          <w:spacing w:val="-3"/>
        </w:rPr>
        <w:t> </w:t>
      </w:r>
      <w:r>
        <w:rPr/>
        <w:t>kärnvärden</w:t>
      </w:r>
      <w:r>
        <w:rPr>
          <w:spacing w:val="-4"/>
        </w:rPr>
        <w:t> </w:t>
      </w:r>
      <w:r>
        <w:rPr/>
        <w:t>är</w:t>
      </w:r>
      <w:r>
        <w:rPr>
          <w:spacing w:val="-3"/>
        </w:rPr>
        <w:t> </w:t>
      </w:r>
      <w:r>
        <w:rPr/>
        <w:t>glädje,</w:t>
      </w:r>
      <w:r>
        <w:rPr>
          <w:spacing w:val="-4"/>
        </w:rPr>
        <w:t> </w:t>
      </w:r>
      <w:r>
        <w:rPr/>
        <w:t>glöd</w:t>
      </w:r>
      <w:r>
        <w:rPr>
          <w:spacing w:val="-3"/>
        </w:rPr>
        <w:t> </w:t>
      </w:r>
      <w:r>
        <w:rPr/>
        <w:t>och</w:t>
      </w:r>
      <w:r>
        <w:rPr>
          <w:spacing w:val="-4"/>
        </w:rPr>
        <w:t> </w:t>
      </w:r>
      <w:r>
        <w:rPr/>
        <w:t>gemenskap.</w:t>
      </w:r>
      <w:r>
        <w:rPr>
          <w:spacing w:val="-3"/>
        </w:rPr>
        <w:t> </w:t>
      </w:r>
      <w:r>
        <w:rPr/>
        <w:t>Vi</w:t>
      </w:r>
      <w:r>
        <w:rPr>
          <w:spacing w:val="-4"/>
        </w:rPr>
        <w:t> </w:t>
      </w:r>
      <w:r>
        <w:rPr/>
        <w:t>kommunicerar</w:t>
      </w:r>
      <w:r>
        <w:rPr>
          <w:spacing w:val="-3"/>
        </w:rPr>
        <w:t> </w:t>
      </w:r>
      <w:r>
        <w:rPr/>
        <w:t>inkluderande,</w:t>
      </w:r>
      <w:r>
        <w:rPr>
          <w:spacing w:val="-4"/>
        </w:rPr>
        <w:t> </w:t>
      </w:r>
      <w:r>
        <w:rPr/>
        <w:t>respektfullt</w:t>
      </w:r>
      <w:r>
        <w:rPr>
          <w:spacing w:val="-3"/>
        </w:rPr>
        <w:t> </w:t>
      </w:r>
      <w:r>
        <w:rPr/>
        <w:t>och </w:t>
      </w:r>
      <w:r>
        <w:rPr>
          <w:spacing w:val="-2"/>
        </w:rPr>
        <w:t>öppet.</w:t>
      </w:r>
    </w:p>
    <w:p>
      <w:pPr>
        <w:pStyle w:val="BodyText"/>
        <w:spacing w:before="14"/>
        <w:ind w:left="0"/>
      </w:pPr>
    </w:p>
    <w:p>
      <w:pPr>
        <w:pStyle w:val="Heading2"/>
        <w:rPr>
          <w:i/>
        </w:rPr>
      </w:pPr>
      <w:r>
        <w:rPr>
          <w:i/>
        </w:rPr>
        <w:t>Ton och </w:t>
      </w:r>
      <w:r>
        <w:rPr>
          <w:i/>
          <w:spacing w:val="-4"/>
        </w:rPr>
        <w:t>stil</w:t>
      </w:r>
    </w:p>
    <w:p>
      <w:pPr>
        <w:pStyle w:val="BodyText"/>
        <w:spacing w:line="249" w:lineRule="auto" w:before="122"/>
        <w:ind w:left="720" w:right="745"/>
      </w:pPr>
      <w:r>
        <w:rPr/>
        <w:t>Positiv,</w:t>
      </w:r>
      <w:r>
        <w:rPr>
          <w:spacing w:val="-3"/>
        </w:rPr>
        <w:t> </w:t>
      </w:r>
      <w:r>
        <w:rPr/>
        <w:t>inspirerande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välkomnande.</w:t>
      </w:r>
      <w:r>
        <w:rPr>
          <w:spacing w:val="-3"/>
        </w:rPr>
        <w:t> </w:t>
      </w:r>
      <w:r>
        <w:rPr/>
        <w:t>Enkel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tydlig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ska</w:t>
      </w:r>
      <w:r>
        <w:rPr>
          <w:spacing w:val="-3"/>
        </w:rPr>
        <w:t> </w:t>
      </w:r>
      <w:r>
        <w:rPr/>
        <w:t>förstå</w:t>
      </w:r>
      <w:r>
        <w:rPr>
          <w:spacing w:val="-3"/>
        </w:rPr>
        <w:t> </w:t>
      </w:r>
      <w:r>
        <w:rPr/>
        <w:t>våra</w:t>
      </w:r>
      <w:r>
        <w:rPr>
          <w:spacing w:val="-3"/>
        </w:rPr>
        <w:t> </w:t>
      </w:r>
      <w:r>
        <w:rPr/>
        <w:t>budskap.</w:t>
      </w:r>
      <w:r>
        <w:rPr>
          <w:spacing w:val="-3"/>
        </w:rPr>
        <w:t> </w:t>
      </w:r>
      <w:r>
        <w:rPr/>
        <w:t>Vi</w:t>
      </w:r>
      <w:r>
        <w:rPr>
          <w:spacing w:val="-3"/>
        </w:rPr>
        <w:t> </w:t>
      </w:r>
      <w:r>
        <w:rPr/>
        <w:t>lyfter fram glädjen i sporten, lagandan och stoltheten över föreningen.</w:t>
      </w:r>
    </w:p>
    <w:p>
      <w:pPr>
        <w:pStyle w:val="BodyText"/>
        <w:spacing w:before="14"/>
        <w:ind w:left="0"/>
      </w:pPr>
    </w:p>
    <w:p>
      <w:pPr>
        <w:pStyle w:val="Heading2"/>
        <w:rPr>
          <w:i/>
        </w:rPr>
      </w:pPr>
      <w:r>
        <w:rPr>
          <w:i/>
          <w:spacing w:val="-2"/>
        </w:rPr>
        <w:t>Målgrupper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22" w:after="0"/>
        <w:ind w:left="845" w:right="0" w:hanging="125"/>
        <w:jc w:val="left"/>
        <w:rPr>
          <w:sz w:val="20"/>
        </w:rPr>
      </w:pPr>
      <w:r>
        <w:rPr>
          <w:sz w:val="20"/>
        </w:rPr>
        <w:t>Interna: aktiva, ledare, föräldrar, </w:t>
      </w:r>
      <w:r>
        <w:rPr>
          <w:spacing w:val="-2"/>
          <w:sz w:val="20"/>
        </w:rPr>
        <w:t>styrelse.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Externa: sponsorer, samarbetspartners, allmänheten och </w:t>
      </w:r>
      <w:r>
        <w:rPr>
          <w:spacing w:val="-2"/>
          <w:sz w:val="20"/>
        </w:rPr>
        <w:t>media.</w:t>
      </w:r>
    </w:p>
    <w:p>
      <w:pPr>
        <w:pStyle w:val="BodyText"/>
        <w:spacing w:before="22"/>
        <w:ind w:left="0"/>
      </w:pPr>
    </w:p>
    <w:p>
      <w:pPr>
        <w:pStyle w:val="Heading2"/>
        <w:rPr>
          <w:i/>
        </w:rPr>
      </w:pPr>
      <w:r>
        <w:rPr>
          <w:i/>
        </w:rPr>
        <w:t>Kanaler – </w:t>
      </w:r>
      <w:r>
        <w:rPr>
          <w:i/>
          <w:spacing w:val="-2"/>
        </w:rPr>
        <w:t>principer</w:t>
      </w:r>
    </w:p>
    <w:p>
      <w:pPr>
        <w:pStyle w:val="BodyText"/>
        <w:spacing w:line="249" w:lineRule="auto" w:before="122"/>
        <w:ind w:left="720" w:right="636"/>
      </w:pPr>
      <w:r>
        <w:rPr/>
        <w:t>Vi</w:t>
      </w:r>
      <w:r>
        <w:rPr>
          <w:spacing w:val="-5"/>
        </w:rPr>
        <w:t> </w:t>
      </w:r>
      <w:r>
        <w:rPr/>
        <w:t>använder</w:t>
      </w:r>
      <w:r>
        <w:rPr>
          <w:spacing w:val="-5"/>
        </w:rPr>
        <w:t> </w:t>
      </w:r>
      <w:r>
        <w:rPr/>
        <w:t>både</w:t>
      </w:r>
      <w:r>
        <w:rPr>
          <w:spacing w:val="-5"/>
        </w:rPr>
        <w:t> </w:t>
      </w:r>
      <w:r>
        <w:rPr/>
        <w:t>interna</w:t>
      </w:r>
      <w:r>
        <w:rPr>
          <w:spacing w:val="-5"/>
        </w:rPr>
        <w:t> </w:t>
      </w:r>
      <w:r>
        <w:rPr/>
        <w:t>och</w:t>
      </w:r>
      <w:r>
        <w:rPr>
          <w:spacing w:val="-5"/>
        </w:rPr>
        <w:t> </w:t>
      </w:r>
      <w:r>
        <w:rPr/>
        <w:t>externa</w:t>
      </w:r>
      <w:r>
        <w:rPr>
          <w:spacing w:val="-5"/>
        </w:rPr>
        <w:t> </w:t>
      </w:r>
      <w:r>
        <w:rPr/>
        <w:t>kanaler,</w:t>
      </w:r>
      <w:r>
        <w:rPr>
          <w:spacing w:val="-5"/>
        </w:rPr>
        <w:t> </w:t>
      </w:r>
      <w:r>
        <w:rPr/>
        <w:t>anpassade</w:t>
      </w:r>
      <w:r>
        <w:rPr>
          <w:spacing w:val="-5"/>
        </w:rPr>
        <w:t> </w:t>
      </w:r>
      <w:r>
        <w:rPr/>
        <w:t>efter</w:t>
      </w:r>
      <w:r>
        <w:rPr>
          <w:spacing w:val="-5"/>
        </w:rPr>
        <w:t> </w:t>
      </w:r>
      <w:r>
        <w:rPr/>
        <w:t>målgruppen.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kommunikation</w:t>
      </w:r>
      <w:r>
        <w:rPr>
          <w:spacing w:val="-5"/>
        </w:rPr>
        <w:t> </w:t>
      </w:r>
      <w:r>
        <w:rPr/>
        <w:t>ska vara korrekt, uppdaterad och konsekvent. Officiella konton ska följas, övriga lagkonton får finnas men måste följa samma regler.</w:t>
      </w:r>
    </w:p>
    <w:p>
      <w:pPr>
        <w:pStyle w:val="BodyText"/>
        <w:spacing w:before="14"/>
        <w:ind w:left="0"/>
      </w:pPr>
    </w:p>
    <w:p>
      <w:pPr>
        <w:pStyle w:val="Heading2"/>
        <w:spacing w:before="1"/>
        <w:rPr>
          <w:i/>
        </w:rPr>
      </w:pPr>
      <w:r>
        <w:rPr>
          <w:i/>
          <w:spacing w:val="-2"/>
        </w:rPr>
        <w:t>Ansvar</w:t>
      </w:r>
    </w:p>
    <w:p>
      <w:pPr>
        <w:pStyle w:val="BodyText"/>
        <w:spacing w:line="249" w:lineRule="auto" w:before="121"/>
        <w:ind w:left="720" w:right="745"/>
      </w:pPr>
      <w:r>
        <w:rPr/>
        <w:t>Kommunikationsansvarig har övergripande ansvar för samordning. Respektive lags ansvariga/ledare</w:t>
      </w:r>
      <w:r>
        <w:rPr>
          <w:spacing w:val="-3"/>
        </w:rPr>
        <w:t> </w:t>
      </w:r>
      <w:r>
        <w:rPr/>
        <w:t>bidrar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innehåll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spridning.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medlemmar</w:t>
      </w:r>
      <w:r>
        <w:rPr>
          <w:spacing w:val="-3"/>
        </w:rPr>
        <w:t> </w:t>
      </w:r>
      <w:r>
        <w:rPr/>
        <w:t>förväntas</w:t>
      </w:r>
      <w:r>
        <w:rPr>
          <w:spacing w:val="-3"/>
        </w:rPr>
        <w:t> </w:t>
      </w:r>
      <w:r>
        <w:rPr/>
        <w:t>bidra</w:t>
      </w:r>
      <w:r>
        <w:rPr>
          <w:spacing w:val="-3"/>
        </w:rPr>
        <w:t> </w:t>
      </w:r>
      <w:r>
        <w:rPr/>
        <w:t>till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positiv bild av Selånger Bandy även i sina privata kanaler.</w:t>
      </w:r>
    </w:p>
    <w:p>
      <w:pPr>
        <w:pStyle w:val="BodyText"/>
        <w:spacing w:before="0"/>
        <w:ind w:left="0"/>
      </w:pPr>
    </w:p>
    <w:p>
      <w:pPr>
        <w:pStyle w:val="BodyText"/>
        <w:spacing w:before="27"/>
        <w:ind w:left="0"/>
      </w:pPr>
    </w:p>
    <w:p>
      <w:pPr>
        <w:pStyle w:val="Heading1"/>
        <w:numPr>
          <w:ilvl w:val="0"/>
          <w:numId w:val="1"/>
        </w:numPr>
        <w:tabs>
          <w:tab w:pos="1031" w:val="left" w:leader="none"/>
        </w:tabs>
        <w:spacing w:line="240" w:lineRule="auto" w:before="1" w:after="0"/>
        <w:ind w:left="1031" w:right="0" w:hanging="311"/>
        <w:jc w:val="left"/>
      </w:pPr>
      <w:r>
        <w:rPr/>
        <w:t>Förhållningssätt på sociala </w:t>
      </w:r>
      <w:r>
        <w:rPr>
          <w:spacing w:val="-2"/>
        </w:rPr>
        <w:t>medier</w:t>
      </w:r>
    </w:p>
    <w:p>
      <w:pPr>
        <w:pStyle w:val="BodyText"/>
        <w:spacing w:line="249" w:lineRule="auto" w:before="153"/>
        <w:ind w:left="720" w:right="745"/>
      </w:pPr>
      <w:r>
        <w:rPr/>
        <w:t>Denna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gäller</w:t>
      </w:r>
      <w:r>
        <w:rPr>
          <w:spacing w:val="-3"/>
        </w:rPr>
        <w:t> </w:t>
      </w:r>
      <w:r>
        <w:rPr/>
        <w:t>för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medlemmar,</w:t>
      </w:r>
      <w:r>
        <w:rPr>
          <w:spacing w:val="-3"/>
        </w:rPr>
        <w:t> </w:t>
      </w:r>
      <w:r>
        <w:rPr/>
        <w:t>ledare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administratörer</w:t>
      </w:r>
      <w:r>
        <w:rPr>
          <w:spacing w:val="-3"/>
        </w:rPr>
        <w:t> </w:t>
      </w:r>
      <w:r>
        <w:rPr/>
        <w:t>inom</w:t>
      </w:r>
      <w:r>
        <w:rPr>
          <w:spacing w:val="-3"/>
        </w:rPr>
        <w:t> </w:t>
      </w:r>
      <w:r>
        <w:rPr/>
        <w:t>föreningen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omfattar föreningens officiella konton på Instagram, Facebook, LinkedIn, Youtube samt framtida digitala </w:t>
      </w:r>
      <w:r>
        <w:rPr>
          <w:spacing w:val="-2"/>
        </w:rPr>
        <w:t>forum.</w:t>
      </w:r>
    </w:p>
    <w:p>
      <w:pPr>
        <w:pStyle w:val="BodyText"/>
        <w:spacing w:before="14"/>
        <w:ind w:left="0"/>
      </w:pPr>
    </w:p>
    <w:p>
      <w:pPr>
        <w:pStyle w:val="Heading2"/>
        <w:spacing w:before="1"/>
        <w:rPr>
          <w:i/>
        </w:rPr>
      </w:pPr>
      <w:r>
        <w:rPr>
          <w:i/>
          <w:spacing w:val="-2"/>
        </w:rPr>
        <w:t>Grundprinciper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9" w:lineRule="auto" w:before="121" w:after="0"/>
        <w:ind w:left="720" w:right="762" w:firstLine="0"/>
        <w:jc w:val="left"/>
        <w:rPr>
          <w:sz w:val="20"/>
        </w:rPr>
      </w:pPr>
      <w:r>
        <w:rPr>
          <w:sz w:val="20"/>
        </w:rPr>
        <w:t>Sociala</w:t>
      </w:r>
      <w:r>
        <w:rPr>
          <w:spacing w:val="-3"/>
          <w:sz w:val="20"/>
        </w:rPr>
        <w:t> </w:t>
      </w:r>
      <w:r>
        <w:rPr>
          <w:sz w:val="20"/>
        </w:rPr>
        <w:t>medier</w:t>
      </w:r>
      <w:r>
        <w:rPr>
          <w:spacing w:val="-3"/>
          <w:sz w:val="20"/>
        </w:rPr>
        <w:t> </w:t>
      </w:r>
      <w:r>
        <w:rPr>
          <w:sz w:val="20"/>
        </w:rPr>
        <w:t>är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möjlighet</w:t>
      </w:r>
      <w:r>
        <w:rPr>
          <w:spacing w:val="-3"/>
          <w:sz w:val="20"/>
        </w:rPr>
        <w:t> </w:t>
      </w:r>
      <w:r>
        <w:rPr>
          <w:sz w:val="20"/>
        </w:rPr>
        <w:t>att</w:t>
      </w:r>
      <w:r>
        <w:rPr>
          <w:spacing w:val="-3"/>
          <w:sz w:val="20"/>
        </w:rPr>
        <w:t> </w:t>
      </w:r>
      <w:r>
        <w:rPr>
          <w:sz w:val="20"/>
        </w:rPr>
        <w:t>marknadsföra</w:t>
      </w:r>
      <w:r>
        <w:rPr>
          <w:spacing w:val="-3"/>
          <w:sz w:val="20"/>
        </w:rPr>
        <w:t> </w:t>
      </w:r>
      <w:r>
        <w:rPr>
          <w:sz w:val="20"/>
        </w:rPr>
        <w:t>föreningen,</w:t>
      </w:r>
      <w:r>
        <w:rPr>
          <w:spacing w:val="-3"/>
          <w:sz w:val="20"/>
        </w:rPr>
        <w:t> </w:t>
      </w:r>
      <w:r>
        <w:rPr>
          <w:sz w:val="20"/>
        </w:rPr>
        <w:t>rekrytera</w:t>
      </w:r>
      <w:r>
        <w:rPr>
          <w:spacing w:val="-3"/>
          <w:sz w:val="20"/>
        </w:rPr>
        <w:t> </w:t>
      </w:r>
      <w:r>
        <w:rPr>
          <w:sz w:val="20"/>
        </w:rPr>
        <w:t>nya</w:t>
      </w:r>
      <w:r>
        <w:rPr>
          <w:spacing w:val="-3"/>
          <w:sz w:val="20"/>
        </w:rPr>
        <w:t> </w:t>
      </w:r>
      <w:r>
        <w:rPr>
          <w:sz w:val="20"/>
        </w:rPr>
        <w:t>medlemmar</w:t>
      </w:r>
      <w:r>
        <w:rPr>
          <w:spacing w:val="-3"/>
          <w:sz w:val="20"/>
        </w:rPr>
        <w:t> </w:t>
      </w:r>
      <w:r>
        <w:rPr>
          <w:sz w:val="20"/>
        </w:rPr>
        <w:t>och</w:t>
      </w:r>
      <w:r>
        <w:rPr>
          <w:spacing w:val="-3"/>
          <w:sz w:val="20"/>
        </w:rPr>
        <w:t> </w:t>
      </w:r>
      <w:r>
        <w:rPr>
          <w:sz w:val="20"/>
        </w:rPr>
        <w:t>sprida våra värderingar.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9" w:lineRule="auto" w:before="2" w:after="0"/>
        <w:ind w:left="720" w:right="929" w:firstLine="0"/>
        <w:jc w:val="left"/>
        <w:rPr>
          <w:sz w:val="20"/>
        </w:rPr>
      </w:pPr>
      <w:r>
        <w:rPr>
          <w:sz w:val="20"/>
        </w:rPr>
        <w:t>Allt</w:t>
      </w:r>
      <w:r>
        <w:rPr>
          <w:spacing w:val="-2"/>
          <w:sz w:val="20"/>
        </w:rPr>
        <w:t> </w:t>
      </w:r>
      <w:r>
        <w:rPr>
          <w:sz w:val="20"/>
        </w:rPr>
        <w:t>som</w:t>
      </w:r>
      <w:r>
        <w:rPr>
          <w:spacing w:val="-2"/>
          <w:sz w:val="20"/>
        </w:rPr>
        <w:t> </w:t>
      </w:r>
      <w:r>
        <w:rPr>
          <w:sz w:val="20"/>
        </w:rPr>
        <w:t>skrivs</w:t>
      </w:r>
      <w:r>
        <w:rPr>
          <w:spacing w:val="-2"/>
          <w:sz w:val="20"/>
        </w:rPr>
        <w:t> </w:t>
      </w:r>
      <w:r>
        <w:rPr>
          <w:sz w:val="20"/>
        </w:rPr>
        <w:t>och</w:t>
      </w:r>
      <w:r>
        <w:rPr>
          <w:spacing w:val="-2"/>
          <w:sz w:val="20"/>
        </w:rPr>
        <w:t> </w:t>
      </w:r>
      <w:r>
        <w:rPr>
          <w:sz w:val="20"/>
        </w:rPr>
        <w:t>publiceras</w:t>
      </w:r>
      <w:r>
        <w:rPr>
          <w:spacing w:val="-2"/>
          <w:sz w:val="20"/>
        </w:rPr>
        <w:t> </w:t>
      </w:r>
      <w:r>
        <w:rPr>
          <w:sz w:val="20"/>
        </w:rPr>
        <w:t>kan</w:t>
      </w:r>
      <w:r>
        <w:rPr>
          <w:spacing w:val="-2"/>
          <w:sz w:val="20"/>
        </w:rPr>
        <w:t> </w:t>
      </w:r>
      <w:r>
        <w:rPr>
          <w:sz w:val="20"/>
        </w:rPr>
        <w:t>få</w:t>
      </w:r>
      <w:r>
        <w:rPr>
          <w:spacing w:val="-2"/>
          <w:sz w:val="20"/>
        </w:rPr>
        <w:t> </w:t>
      </w:r>
      <w:r>
        <w:rPr>
          <w:sz w:val="20"/>
        </w:rPr>
        <w:t>stor</w:t>
      </w:r>
      <w:r>
        <w:rPr>
          <w:spacing w:val="-2"/>
          <w:sz w:val="20"/>
        </w:rPr>
        <w:t> </w:t>
      </w:r>
      <w:r>
        <w:rPr>
          <w:sz w:val="20"/>
        </w:rPr>
        <w:t>spridning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tänk</w:t>
      </w:r>
      <w:r>
        <w:rPr>
          <w:spacing w:val="-2"/>
          <w:sz w:val="20"/>
        </w:rPr>
        <w:t> </w:t>
      </w:r>
      <w:r>
        <w:rPr>
          <w:sz w:val="20"/>
        </w:rPr>
        <w:t>på</w:t>
      </w:r>
      <w:r>
        <w:rPr>
          <w:spacing w:val="-2"/>
          <w:sz w:val="20"/>
        </w:rPr>
        <w:t> </w:t>
      </w:r>
      <w:r>
        <w:rPr>
          <w:sz w:val="20"/>
        </w:rPr>
        <w:t>att</w:t>
      </w:r>
      <w:r>
        <w:rPr>
          <w:spacing w:val="-2"/>
          <w:sz w:val="20"/>
        </w:rPr>
        <w:t> </w:t>
      </w:r>
      <w:r>
        <w:rPr>
          <w:sz w:val="20"/>
        </w:rPr>
        <w:t>du</w:t>
      </w:r>
      <w:r>
        <w:rPr>
          <w:spacing w:val="-2"/>
          <w:sz w:val="20"/>
        </w:rPr>
        <w:t> </w:t>
      </w:r>
      <w:r>
        <w:rPr>
          <w:sz w:val="20"/>
        </w:rPr>
        <w:t>både</w:t>
      </w:r>
      <w:r>
        <w:rPr>
          <w:spacing w:val="-2"/>
          <w:sz w:val="20"/>
        </w:rPr>
        <w:t> </w:t>
      </w:r>
      <w:r>
        <w:rPr>
          <w:sz w:val="20"/>
        </w:rPr>
        <w:t>representerar</w:t>
      </w:r>
      <w:r>
        <w:rPr>
          <w:spacing w:val="-2"/>
          <w:sz w:val="20"/>
        </w:rPr>
        <w:t> </w:t>
      </w:r>
      <w:r>
        <w:rPr>
          <w:sz w:val="20"/>
        </w:rPr>
        <w:t>dig</w:t>
      </w:r>
      <w:r>
        <w:rPr>
          <w:spacing w:val="-2"/>
          <w:sz w:val="20"/>
        </w:rPr>
        <w:t> </w:t>
      </w:r>
      <w:r>
        <w:rPr>
          <w:sz w:val="20"/>
        </w:rPr>
        <w:t>själv och föreningen.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840"/>
          <w:pgMar w:top="1500" w:bottom="280" w:left="840" w:right="840"/>
        </w:sectPr>
      </w:pP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74" w:after="0"/>
        <w:ind w:left="845" w:right="0" w:hanging="125"/>
        <w:jc w:val="left"/>
        <w:rPr>
          <w:sz w:val="20"/>
        </w:rPr>
      </w:pPr>
      <w:r>
        <w:rPr>
          <w:sz w:val="20"/>
        </w:rPr>
        <w:t>Engagemanget i sociala medier ska sprida budskapen glädje, glöd och </w:t>
      </w:r>
      <w:r>
        <w:rPr>
          <w:spacing w:val="-2"/>
          <w:sz w:val="20"/>
        </w:rPr>
        <w:t>gemenskap.</w:t>
      </w:r>
    </w:p>
    <w:p>
      <w:pPr>
        <w:pStyle w:val="BodyText"/>
        <w:spacing w:before="23"/>
        <w:ind w:left="0"/>
      </w:pPr>
    </w:p>
    <w:p>
      <w:pPr>
        <w:pStyle w:val="Heading2"/>
        <w:rPr>
          <w:i/>
        </w:rPr>
      </w:pPr>
      <w:r>
        <w:rPr>
          <w:i/>
        </w:rPr>
        <w:t>Riktlinjer för föreningens </w:t>
      </w:r>
      <w:r>
        <w:rPr>
          <w:i/>
          <w:spacing w:val="-2"/>
        </w:rPr>
        <w:t>konton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21" w:after="0"/>
        <w:ind w:left="845" w:right="0" w:hanging="125"/>
        <w:jc w:val="left"/>
        <w:rPr>
          <w:sz w:val="20"/>
        </w:rPr>
      </w:pPr>
      <w:r>
        <w:rPr>
          <w:sz w:val="20"/>
        </w:rPr>
        <w:t>Berätta alltid vem du är och vilken funktion du </w:t>
      </w:r>
      <w:r>
        <w:rPr>
          <w:spacing w:val="-4"/>
          <w:sz w:val="20"/>
        </w:rPr>
        <w:t>har.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Hänvisa till hemsidan eller tagga </w:t>
      </w:r>
      <w:r>
        <w:rPr>
          <w:spacing w:val="-2"/>
          <w:sz w:val="20"/>
        </w:rPr>
        <w:t>föreningen.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Visa alltid respekt mot andra </w:t>
      </w:r>
      <w:r>
        <w:rPr>
          <w:spacing w:val="-2"/>
          <w:sz w:val="20"/>
        </w:rPr>
        <w:t>idrottsföreningar.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Kommentera aldrig någon person </w:t>
      </w:r>
      <w:r>
        <w:rPr>
          <w:spacing w:val="-2"/>
          <w:sz w:val="20"/>
        </w:rPr>
        <w:t>nedsättande.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Använd sunt förnuft – tänk på att många (även media) kan </w:t>
      </w:r>
      <w:r>
        <w:rPr>
          <w:spacing w:val="-2"/>
          <w:sz w:val="20"/>
        </w:rPr>
        <w:t>läsa.</w:t>
      </w:r>
    </w:p>
    <w:p>
      <w:pPr>
        <w:pStyle w:val="BodyText"/>
        <w:spacing w:before="23"/>
        <w:ind w:left="0"/>
      </w:pPr>
    </w:p>
    <w:p>
      <w:pPr>
        <w:pStyle w:val="Heading2"/>
        <w:rPr>
          <w:i/>
        </w:rPr>
      </w:pPr>
      <w:r>
        <w:rPr>
          <w:i/>
        </w:rPr>
        <w:t>Respekt för </w:t>
      </w:r>
      <w:r>
        <w:rPr>
          <w:i/>
          <w:spacing w:val="-2"/>
        </w:rPr>
        <w:t>medlemmar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22" w:after="0"/>
        <w:ind w:left="845" w:right="0" w:hanging="125"/>
        <w:jc w:val="left"/>
        <w:rPr>
          <w:sz w:val="20"/>
        </w:rPr>
      </w:pPr>
      <w:r>
        <w:rPr>
          <w:sz w:val="20"/>
        </w:rPr>
        <w:t>Använd inte identifierbara bilder utan </w:t>
      </w:r>
      <w:r>
        <w:rPr>
          <w:spacing w:val="-2"/>
          <w:sz w:val="20"/>
        </w:rPr>
        <w:t>samtycke.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Publicera inte citat, bilder eller namn utan att personen är </w:t>
      </w:r>
      <w:r>
        <w:rPr>
          <w:spacing w:val="-2"/>
          <w:sz w:val="20"/>
        </w:rPr>
        <w:t>informerad.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Följ alltid upphovsrättsliga regler – ange </w:t>
      </w:r>
      <w:r>
        <w:rPr>
          <w:spacing w:val="-2"/>
          <w:sz w:val="20"/>
        </w:rPr>
        <w:t>källor.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Var tydlig om länkar leder till externa </w:t>
      </w:r>
      <w:r>
        <w:rPr>
          <w:spacing w:val="-2"/>
          <w:sz w:val="20"/>
        </w:rPr>
        <w:t>sidor.</w:t>
      </w:r>
    </w:p>
    <w:p>
      <w:pPr>
        <w:pStyle w:val="BodyText"/>
        <w:spacing w:before="22"/>
        <w:ind w:left="0"/>
      </w:pPr>
    </w:p>
    <w:p>
      <w:pPr>
        <w:pStyle w:val="Heading2"/>
        <w:rPr>
          <w:i/>
        </w:rPr>
      </w:pPr>
      <w:r>
        <w:rPr>
          <w:i/>
        </w:rPr>
        <w:t>Gränsen </w:t>
      </w:r>
      <w:r>
        <w:rPr>
          <w:i/>
          <w:spacing w:val="-2"/>
        </w:rPr>
        <w:t>privat/förening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22" w:after="0"/>
        <w:ind w:left="845" w:right="0" w:hanging="125"/>
        <w:jc w:val="left"/>
        <w:rPr>
          <w:sz w:val="20"/>
        </w:rPr>
      </w:pPr>
      <w:r>
        <w:rPr>
          <w:sz w:val="20"/>
        </w:rPr>
        <w:t>Även privat deltagande kan uppfattas som föreningsanknutet, särskilt vid cuper och </w:t>
      </w:r>
      <w:r>
        <w:rPr>
          <w:spacing w:val="-2"/>
          <w:sz w:val="20"/>
        </w:rPr>
        <w:t>matcher.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9" w:lineRule="auto" w:before="10" w:after="0"/>
        <w:ind w:left="720" w:right="1629" w:firstLine="0"/>
        <w:jc w:val="left"/>
        <w:rPr>
          <w:sz w:val="20"/>
        </w:rPr>
      </w:pPr>
      <w:r>
        <w:rPr>
          <w:sz w:val="20"/>
        </w:rPr>
        <w:t>Sociala</w:t>
      </w:r>
      <w:r>
        <w:rPr>
          <w:spacing w:val="-4"/>
          <w:sz w:val="20"/>
        </w:rPr>
        <w:t> </w:t>
      </w:r>
      <w:r>
        <w:rPr>
          <w:sz w:val="20"/>
        </w:rPr>
        <w:t>medier</w:t>
      </w:r>
      <w:r>
        <w:rPr>
          <w:spacing w:val="-4"/>
          <w:sz w:val="20"/>
        </w:rPr>
        <w:t> </w:t>
      </w:r>
      <w:r>
        <w:rPr>
          <w:sz w:val="20"/>
        </w:rPr>
        <w:t>ska</w:t>
      </w:r>
      <w:r>
        <w:rPr>
          <w:spacing w:val="-4"/>
          <w:sz w:val="20"/>
        </w:rPr>
        <w:t> </w:t>
      </w:r>
      <w:r>
        <w:rPr>
          <w:sz w:val="20"/>
        </w:rPr>
        <w:t>stärka</w:t>
      </w:r>
      <w:r>
        <w:rPr>
          <w:spacing w:val="-4"/>
          <w:sz w:val="20"/>
        </w:rPr>
        <w:t> </w:t>
      </w:r>
      <w:r>
        <w:rPr>
          <w:sz w:val="20"/>
        </w:rPr>
        <w:t>sammanhållning</w:t>
      </w:r>
      <w:r>
        <w:rPr>
          <w:spacing w:val="-4"/>
          <w:sz w:val="20"/>
        </w:rPr>
        <w:t> </w:t>
      </w:r>
      <w:r>
        <w:rPr>
          <w:sz w:val="20"/>
        </w:rPr>
        <w:t>och</w:t>
      </w:r>
      <w:r>
        <w:rPr>
          <w:spacing w:val="-4"/>
          <w:sz w:val="20"/>
        </w:rPr>
        <w:t> </w:t>
      </w:r>
      <w:r>
        <w:rPr>
          <w:sz w:val="20"/>
        </w:rPr>
        <w:t>laganda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trakasserier</w:t>
      </w:r>
      <w:r>
        <w:rPr>
          <w:spacing w:val="-4"/>
          <w:sz w:val="20"/>
        </w:rPr>
        <w:t> </w:t>
      </w:r>
      <w:r>
        <w:rPr>
          <w:sz w:val="20"/>
        </w:rPr>
        <w:t>och</w:t>
      </w:r>
      <w:r>
        <w:rPr>
          <w:spacing w:val="-4"/>
          <w:sz w:val="20"/>
        </w:rPr>
        <w:t> </w:t>
      </w:r>
      <w:r>
        <w:rPr>
          <w:sz w:val="20"/>
        </w:rPr>
        <w:t>nedsättande kommentarer är aldrig tillåtet.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" w:after="0"/>
        <w:ind w:left="845" w:right="0" w:hanging="125"/>
        <w:jc w:val="left"/>
        <w:rPr>
          <w:sz w:val="20"/>
        </w:rPr>
      </w:pPr>
      <w:r>
        <w:rPr>
          <w:sz w:val="20"/>
        </w:rPr>
        <w:t>Vid överträdelser gäller föreningens handlingsplan mot mobbning och </w:t>
      </w:r>
      <w:r>
        <w:rPr>
          <w:spacing w:val="-2"/>
          <w:sz w:val="20"/>
        </w:rPr>
        <w:t>trakasserier.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Du är alltid personligt ansvarig för vad du </w:t>
      </w:r>
      <w:r>
        <w:rPr>
          <w:spacing w:val="-2"/>
          <w:sz w:val="20"/>
        </w:rPr>
        <w:t>publicerar.</w:t>
      </w:r>
    </w:p>
    <w:p>
      <w:pPr>
        <w:pStyle w:val="ListParagraph"/>
        <w:numPr>
          <w:ilvl w:val="0"/>
          <w:numId w:val="3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Är du osäker – kontakta ungdomskommittén, tränare eller </w:t>
      </w:r>
      <w:r>
        <w:rPr>
          <w:spacing w:val="-2"/>
          <w:sz w:val="20"/>
        </w:rPr>
        <w:t>styrelse.</w:t>
      </w:r>
    </w:p>
    <w:p>
      <w:pPr>
        <w:pStyle w:val="BodyText"/>
        <w:spacing w:before="0"/>
        <w:ind w:left="0"/>
      </w:pPr>
    </w:p>
    <w:p>
      <w:pPr>
        <w:pStyle w:val="BodyText"/>
        <w:spacing w:before="35"/>
        <w:ind w:left="0"/>
      </w:pPr>
    </w:p>
    <w:p>
      <w:pPr>
        <w:pStyle w:val="Heading1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311"/>
        <w:jc w:val="left"/>
      </w:pPr>
      <w:r>
        <w:rPr/>
        <w:t>Kommunikationsplan – Säsongen </w:t>
      </w:r>
      <w:r>
        <w:rPr>
          <w:spacing w:val="-2"/>
        </w:rPr>
        <w:t>2025/26</w:t>
      </w:r>
    </w:p>
    <w:p>
      <w:pPr>
        <w:pStyle w:val="Heading2"/>
        <w:spacing w:before="276"/>
        <w:rPr>
          <w:i/>
        </w:rPr>
      </w:pPr>
      <w:r>
        <w:rPr>
          <w:i/>
          <w:spacing w:val="-2"/>
        </w:rPr>
        <w:t>Syfte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21" w:after="0"/>
        <w:ind w:left="845" w:right="0" w:hanging="125"/>
        <w:jc w:val="left"/>
        <w:rPr>
          <w:sz w:val="20"/>
        </w:rPr>
      </w:pPr>
      <w:r>
        <w:rPr>
          <w:sz w:val="20"/>
        </w:rPr>
        <w:t>Stärka Selånger Bandys </w:t>
      </w:r>
      <w:r>
        <w:rPr>
          <w:spacing w:val="-2"/>
          <w:sz w:val="20"/>
        </w:rPr>
        <w:t>varumärke.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Rekrytera nya aktiva, både nybörjare och </w:t>
      </w:r>
      <w:r>
        <w:rPr>
          <w:spacing w:val="-2"/>
          <w:sz w:val="20"/>
        </w:rPr>
        <w:t>erfarna.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9" w:lineRule="auto" w:before="10" w:after="0"/>
        <w:ind w:left="720" w:right="1106" w:firstLine="0"/>
        <w:jc w:val="left"/>
        <w:rPr>
          <w:sz w:val="20"/>
        </w:rPr>
      </w:pPr>
      <w:r>
        <w:rPr>
          <w:sz w:val="20"/>
        </w:rPr>
        <w:t>Locka</w:t>
      </w:r>
      <w:r>
        <w:rPr>
          <w:spacing w:val="-3"/>
          <w:sz w:val="20"/>
        </w:rPr>
        <w:t> </w:t>
      </w:r>
      <w:r>
        <w:rPr>
          <w:sz w:val="20"/>
        </w:rPr>
        <w:t>sponsorer</w:t>
      </w:r>
      <w:r>
        <w:rPr>
          <w:spacing w:val="-3"/>
          <w:sz w:val="20"/>
        </w:rPr>
        <w:t> </w:t>
      </w:r>
      <w:r>
        <w:rPr>
          <w:sz w:val="20"/>
        </w:rPr>
        <w:t>genom</w:t>
      </w:r>
      <w:r>
        <w:rPr>
          <w:spacing w:val="-3"/>
          <w:sz w:val="20"/>
        </w:rPr>
        <w:t> </w:t>
      </w:r>
      <w:r>
        <w:rPr>
          <w:sz w:val="20"/>
        </w:rPr>
        <w:t>att</w:t>
      </w:r>
      <w:r>
        <w:rPr>
          <w:spacing w:val="-3"/>
          <w:sz w:val="20"/>
        </w:rPr>
        <w:t> </w:t>
      </w:r>
      <w:r>
        <w:rPr>
          <w:sz w:val="20"/>
        </w:rPr>
        <w:t>synliggöra</w:t>
      </w:r>
      <w:r>
        <w:rPr>
          <w:spacing w:val="-3"/>
          <w:sz w:val="20"/>
        </w:rPr>
        <w:t> </w:t>
      </w:r>
      <w:r>
        <w:rPr>
          <w:sz w:val="20"/>
        </w:rPr>
        <w:t>föreningens</w:t>
      </w:r>
      <w:r>
        <w:rPr>
          <w:spacing w:val="-3"/>
          <w:sz w:val="20"/>
        </w:rPr>
        <w:t> </w:t>
      </w:r>
      <w:r>
        <w:rPr>
          <w:sz w:val="20"/>
        </w:rPr>
        <w:t>värde</w:t>
      </w:r>
      <w:r>
        <w:rPr>
          <w:spacing w:val="-3"/>
          <w:sz w:val="20"/>
        </w:rPr>
        <w:t> </w:t>
      </w:r>
      <w:r>
        <w:rPr>
          <w:sz w:val="20"/>
        </w:rPr>
        <w:t>för</w:t>
      </w:r>
      <w:r>
        <w:rPr>
          <w:spacing w:val="-3"/>
          <w:sz w:val="20"/>
        </w:rPr>
        <w:t> </w:t>
      </w:r>
      <w:r>
        <w:rPr>
          <w:sz w:val="20"/>
        </w:rPr>
        <w:t>barn</w:t>
      </w:r>
      <w:r>
        <w:rPr>
          <w:spacing w:val="-3"/>
          <w:sz w:val="20"/>
        </w:rPr>
        <w:t> </w:t>
      </w:r>
      <w:r>
        <w:rPr>
          <w:sz w:val="20"/>
        </w:rPr>
        <w:t>och</w:t>
      </w:r>
      <w:r>
        <w:rPr>
          <w:spacing w:val="-3"/>
          <w:sz w:val="20"/>
        </w:rPr>
        <w:t> </w:t>
      </w:r>
      <w:r>
        <w:rPr>
          <w:sz w:val="20"/>
        </w:rPr>
        <w:t>ungdomars</w:t>
      </w:r>
      <w:r>
        <w:rPr>
          <w:spacing w:val="-3"/>
          <w:sz w:val="20"/>
        </w:rPr>
        <w:t> </w:t>
      </w:r>
      <w:r>
        <w:rPr>
          <w:sz w:val="20"/>
        </w:rPr>
        <w:t>rörelse</w:t>
      </w:r>
      <w:r>
        <w:rPr>
          <w:spacing w:val="-3"/>
          <w:sz w:val="20"/>
        </w:rPr>
        <w:t> </w:t>
      </w:r>
      <w:r>
        <w:rPr>
          <w:sz w:val="20"/>
        </w:rPr>
        <w:t>och </w:t>
      </w:r>
      <w:r>
        <w:rPr>
          <w:spacing w:val="-2"/>
          <w:sz w:val="20"/>
        </w:rPr>
        <w:t>hälsa.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2" w:after="0"/>
        <w:ind w:left="845" w:right="0" w:hanging="125"/>
        <w:jc w:val="left"/>
        <w:rPr>
          <w:sz w:val="20"/>
        </w:rPr>
      </w:pPr>
      <w:r>
        <w:rPr>
          <w:sz w:val="20"/>
        </w:rPr>
        <w:t>Säkerställa öppen och tydlig intern kommunikation med </w:t>
      </w:r>
      <w:r>
        <w:rPr>
          <w:spacing w:val="-2"/>
          <w:sz w:val="20"/>
        </w:rPr>
        <w:t>medlemmar.</w:t>
      </w:r>
    </w:p>
    <w:p>
      <w:pPr>
        <w:pStyle w:val="BodyText"/>
        <w:spacing w:before="22"/>
        <w:ind w:left="0"/>
      </w:pPr>
    </w:p>
    <w:p>
      <w:pPr>
        <w:pStyle w:val="Heading2"/>
        <w:spacing w:before="1"/>
        <w:rPr>
          <w:i/>
        </w:rPr>
      </w:pPr>
      <w:r>
        <w:rPr>
          <w:i/>
          <w:spacing w:val="-2"/>
        </w:rPr>
        <w:t>Målgrupper</w:t>
      </w:r>
    </w:p>
    <w:p>
      <w:pPr>
        <w:pStyle w:val="BodyText"/>
        <w:spacing w:before="0"/>
        <w:ind w:left="0"/>
        <w:rPr>
          <w:b/>
          <w:i/>
          <w:sz w:val="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0"/>
        <w:gridCol w:w="6000"/>
      </w:tblGrid>
      <w:tr>
        <w:trPr>
          <w:trHeight w:val="350" w:hRule="atLeast"/>
        </w:trPr>
        <w:tc>
          <w:tcPr>
            <w:tcW w:w="4000" w:type="dxa"/>
            <w:shd w:val="clear" w:color="auto" w:fill="808080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F4F4F4"/>
                <w:spacing w:val="-2"/>
                <w:sz w:val="20"/>
              </w:rPr>
              <w:t>Målgrupp</w:t>
            </w:r>
          </w:p>
        </w:tc>
        <w:tc>
          <w:tcPr>
            <w:tcW w:w="6000" w:type="dxa"/>
            <w:shd w:val="clear" w:color="auto" w:fill="808080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F4F4F4"/>
                <w:sz w:val="20"/>
              </w:rPr>
              <w:t>Syfte med </w:t>
            </w:r>
            <w:r>
              <w:rPr>
                <w:color w:val="F4F4F4"/>
                <w:spacing w:val="-2"/>
                <w:sz w:val="20"/>
              </w:rPr>
              <w:t>kommunikationen</w:t>
            </w:r>
          </w:p>
        </w:tc>
      </w:tr>
      <w:tr>
        <w:trPr>
          <w:trHeight w:val="350" w:hRule="atLeast"/>
        </w:trPr>
        <w:tc>
          <w:tcPr>
            <w:tcW w:w="4000" w:type="dxa"/>
          </w:tcPr>
          <w:p>
            <w:pPr>
              <w:pStyle w:val="TableParagraph"/>
              <w:ind w:right="-101"/>
              <w:rPr>
                <w:sz w:val="20"/>
              </w:rPr>
            </w:pPr>
            <w:r>
              <w:rPr>
                <w:sz w:val="20"/>
              </w:rPr>
              <w:t>Interna medlemmar (aktiva, ledare, </w:t>
            </w:r>
            <w:r>
              <w:rPr>
                <w:spacing w:val="-2"/>
                <w:sz w:val="20"/>
              </w:rPr>
              <w:t>föräldrar,</w:t>
            </w:r>
          </w:p>
        </w:tc>
        <w:tc>
          <w:tcPr>
            <w:tcW w:w="60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3"/>
                <w:sz w:val="20"/>
              </w:rPr>
              <w:t>I</w:t>
            </w:r>
            <w:r>
              <w:rPr>
                <w:spacing w:val="-38"/>
                <w:sz w:val="20"/>
              </w:rPr>
              <w:t>s</w:t>
            </w:r>
            <w:r>
              <w:rPr>
                <w:spacing w:val="-35"/>
                <w:sz w:val="20"/>
              </w:rPr>
              <w:t>n</w:t>
            </w:r>
            <w:r>
              <w:rPr>
                <w:spacing w:val="18"/>
                <w:sz w:val="20"/>
              </w:rPr>
              <w:t>t</w:t>
            </w:r>
            <w:r>
              <w:rPr>
                <w:spacing w:val="-35"/>
                <w:sz w:val="20"/>
              </w:rPr>
              <w:t>f</w:t>
            </w:r>
            <w:r>
              <w:rPr>
                <w:spacing w:val="-26"/>
                <w:sz w:val="20"/>
              </w:rPr>
              <w:t>y</w:t>
            </w:r>
            <w:r>
              <w:rPr>
                <w:spacing w:val="-46"/>
                <w:sz w:val="20"/>
              </w:rPr>
              <w:t>o</w:t>
            </w:r>
            <w:r>
              <w:rPr>
                <w:spacing w:val="18"/>
                <w:sz w:val="20"/>
              </w:rPr>
              <w:t>r</w:t>
            </w:r>
            <w:r>
              <w:rPr>
                <w:spacing w:val="-46"/>
                <w:sz w:val="20"/>
              </w:rPr>
              <w:t>r</w:t>
            </w:r>
            <w:r>
              <w:rPr>
                <w:spacing w:val="-26"/>
                <w:sz w:val="20"/>
              </w:rPr>
              <w:t>e</w:t>
            </w:r>
            <w:r>
              <w:rPr>
                <w:spacing w:val="-101"/>
                <w:sz w:val="20"/>
              </w:rPr>
              <w:t>m</w:t>
            </w:r>
            <w:r>
              <w:rPr>
                <w:spacing w:val="20"/>
                <w:sz w:val="20"/>
              </w:rPr>
              <w:t>l</w:t>
            </w:r>
            <w:r>
              <w:rPr>
                <w:spacing w:val="-4"/>
                <w:sz w:val="20"/>
              </w:rPr>
              <w:t>s</w:t>
            </w:r>
            <w:r>
              <w:rPr>
                <w:b/>
                <w:spacing w:val="20"/>
                <w:sz w:val="20"/>
              </w:rPr>
              <w:t>e</w:t>
            </w:r>
            <w:r>
              <w:rPr>
                <w:spacing w:val="-23"/>
                <w:sz w:val="20"/>
              </w:rPr>
              <w:t>r</w:t>
            </w:r>
            <w:r>
              <w:rPr>
                <w:spacing w:val="-4"/>
                <w:sz w:val="20"/>
              </w:rPr>
              <w:t>)</w:t>
            </w:r>
            <w:r>
              <w:rPr>
                <w:spacing w:val="20"/>
                <w:sz w:val="20"/>
              </w:rPr>
              <w:t>a,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16"/>
                <w:sz w:val="20"/>
              </w:rPr>
              <w:t>skapa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16"/>
                <w:sz w:val="20"/>
              </w:rPr>
              <w:t>delaktighet,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16"/>
                <w:sz w:val="20"/>
              </w:rPr>
              <w:t>bygga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16"/>
                <w:sz w:val="20"/>
              </w:rPr>
              <w:t>intern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16"/>
                <w:sz w:val="20"/>
              </w:rPr>
              <w:t>stolthet</w:t>
            </w:r>
          </w:p>
        </w:tc>
      </w:tr>
      <w:tr>
        <w:trPr>
          <w:trHeight w:val="350" w:hRule="atLeast"/>
        </w:trPr>
        <w:tc>
          <w:tcPr>
            <w:tcW w:w="40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Sponsorer (nuvarande och </w:t>
            </w:r>
            <w:r>
              <w:rPr>
                <w:spacing w:val="-2"/>
                <w:sz w:val="20"/>
              </w:rPr>
              <w:t>potentiella)</w:t>
            </w:r>
          </w:p>
        </w:tc>
        <w:tc>
          <w:tcPr>
            <w:tcW w:w="60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Visa samhällsnytta, bygga relationer, öka </w:t>
            </w:r>
            <w:r>
              <w:rPr>
                <w:spacing w:val="-2"/>
                <w:sz w:val="20"/>
              </w:rPr>
              <w:t>synlighet</w:t>
            </w:r>
          </w:p>
        </w:tc>
      </w:tr>
      <w:tr>
        <w:trPr>
          <w:trHeight w:val="350" w:hRule="atLeast"/>
        </w:trPr>
        <w:tc>
          <w:tcPr>
            <w:tcW w:w="4000" w:type="dxa"/>
          </w:tcPr>
          <w:p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Allmänheten (lokalsamhälle, framtida </w:t>
            </w:r>
            <w:r>
              <w:rPr>
                <w:spacing w:val="-2"/>
                <w:sz w:val="20"/>
              </w:rPr>
              <w:t>medle</w:t>
            </w:r>
          </w:p>
        </w:tc>
        <w:tc>
          <w:tcPr>
            <w:tcW w:w="6000" w:type="dxa"/>
          </w:tcPr>
          <w:p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29"/>
                <w:sz w:val="20"/>
              </w:rPr>
              <w:t>m</w:t>
            </w:r>
            <w:r>
              <w:rPr>
                <w:spacing w:val="-70"/>
                <w:sz w:val="20"/>
              </w:rPr>
              <w:t>S</w:t>
            </w:r>
            <w:r>
              <w:rPr>
                <w:spacing w:val="-62"/>
                <w:sz w:val="20"/>
              </w:rPr>
              <w:t>m</w:t>
            </w:r>
            <w:r>
              <w:rPr>
                <w:spacing w:val="18"/>
                <w:sz w:val="20"/>
              </w:rPr>
              <w:t>k</w:t>
            </w:r>
            <w:r>
              <w:rPr>
                <w:b/>
                <w:spacing w:val="-3"/>
                <w:sz w:val="20"/>
              </w:rPr>
              <w:t>a</w:t>
            </w:r>
            <w:r>
              <w:rPr>
                <w:spacing w:val="-28"/>
                <w:sz w:val="20"/>
              </w:rPr>
              <w:t>r</w:t>
            </w:r>
            <w:r>
              <w:rPr>
                <w:spacing w:val="-48"/>
                <w:sz w:val="20"/>
              </w:rPr>
              <w:t>p</w:t>
            </w:r>
            <w:r>
              <w:rPr>
                <w:spacing w:val="27"/>
                <w:sz w:val="20"/>
              </w:rPr>
              <w:t>,</w:t>
            </w:r>
            <w:r>
              <w:rPr>
                <w:spacing w:val="-48"/>
                <w:sz w:val="20"/>
              </w:rPr>
              <w:t>a</w:t>
            </w:r>
            <w:r>
              <w:rPr>
                <w:spacing w:val="18"/>
                <w:sz w:val="20"/>
              </w:rPr>
              <w:t>p</w:t>
            </w:r>
            <w:r>
              <w:rPr>
                <w:spacing w:val="-84"/>
                <w:sz w:val="20"/>
              </w:rPr>
              <w:t>u</w:t>
            </w:r>
            <w:r>
              <w:rPr>
                <w:spacing w:val="18"/>
                <w:sz w:val="20"/>
              </w:rPr>
              <w:t>i</w:t>
            </w:r>
            <w:r>
              <w:rPr>
                <w:spacing w:val="-37"/>
                <w:sz w:val="20"/>
              </w:rPr>
              <w:t>n</w:t>
            </w:r>
            <w:r>
              <w:rPr>
                <w:spacing w:val="-40"/>
                <w:sz w:val="20"/>
              </w:rPr>
              <w:t>b</w:t>
            </w:r>
            <w:r>
              <w:rPr>
                <w:spacing w:val="18"/>
                <w:sz w:val="20"/>
              </w:rPr>
              <w:t>t</w:t>
            </w:r>
            <w:r>
              <w:rPr>
                <w:spacing w:val="-48"/>
                <w:sz w:val="20"/>
              </w:rPr>
              <w:t>r</w:t>
            </w:r>
            <w:r>
              <w:rPr>
                <w:spacing w:val="18"/>
                <w:sz w:val="20"/>
              </w:rPr>
              <w:t>l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70"/>
                <w:sz w:val="20"/>
              </w:rPr>
              <w:t>e</w:t>
            </w:r>
            <w:r>
              <w:rPr>
                <w:spacing w:val="5"/>
                <w:sz w:val="20"/>
              </w:rPr>
              <w:t>k</w:t>
            </w:r>
            <w:r>
              <w:rPr>
                <w:spacing w:val="-70"/>
                <w:sz w:val="20"/>
              </w:rPr>
              <w:t>s</w:t>
            </w:r>
            <w:r>
              <w:rPr>
                <w:spacing w:val="18"/>
                <w:sz w:val="20"/>
              </w:rPr>
              <w:t>)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22"/>
                <w:sz w:val="20"/>
              </w:rPr>
              <w:t>se,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2"/>
                <w:sz w:val="20"/>
              </w:rPr>
              <w:t>locka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2"/>
                <w:sz w:val="20"/>
              </w:rPr>
              <w:t>nya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2"/>
                <w:sz w:val="20"/>
              </w:rPr>
              <w:t>aktiva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2"/>
                <w:sz w:val="20"/>
              </w:rPr>
              <w:t>och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2"/>
                <w:sz w:val="20"/>
              </w:rPr>
              <w:t>publik</w:t>
            </w:r>
          </w:p>
        </w:tc>
      </w:tr>
    </w:tbl>
    <w:p>
      <w:pPr>
        <w:spacing w:before="250"/>
        <w:ind w:left="720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Tidsplan</w:t>
      </w:r>
    </w:p>
    <w:p>
      <w:pPr>
        <w:pStyle w:val="BodyText"/>
        <w:spacing w:line="249" w:lineRule="auto" w:before="121"/>
        <w:ind w:left="720" w:right="4934"/>
        <w:jc w:val="both"/>
      </w:pPr>
      <w:r>
        <w:rPr/>
        <w:t>Start: Inför säsongen 2025/26 (augusti/september). Löpande: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hela</w:t>
      </w:r>
      <w:r>
        <w:rPr>
          <w:spacing w:val="-5"/>
        </w:rPr>
        <w:t> </w:t>
      </w:r>
      <w:r>
        <w:rPr/>
        <w:t>året,</w:t>
      </w:r>
      <w:r>
        <w:rPr>
          <w:spacing w:val="-5"/>
        </w:rPr>
        <w:t> </w:t>
      </w:r>
      <w:r>
        <w:rPr/>
        <w:t>mer</w:t>
      </w:r>
      <w:r>
        <w:rPr>
          <w:spacing w:val="-5"/>
        </w:rPr>
        <w:t> </w:t>
      </w:r>
      <w:r>
        <w:rPr/>
        <w:t>aktivt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säsong. Utvärdering: Styrelsen följer upp i april/maj 2026.</w:t>
      </w:r>
    </w:p>
    <w:p>
      <w:pPr>
        <w:pStyle w:val="BodyText"/>
        <w:spacing w:before="15"/>
        <w:ind w:left="0"/>
      </w:pPr>
    </w:p>
    <w:p>
      <w:pPr>
        <w:pStyle w:val="Heading2"/>
        <w:rPr>
          <w:i/>
        </w:rPr>
      </w:pPr>
      <w:r>
        <w:rPr>
          <w:i/>
          <w:spacing w:val="-2"/>
        </w:rPr>
        <w:t>Budskap</w:t>
      </w:r>
    </w:p>
    <w:p>
      <w:pPr>
        <w:pStyle w:val="BodyText"/>
        <w:spacing w:before="122"/>
        <w:ind w:left="720"/>
      </w:pPr>
      <w:r>
        <w:rPr/>
        <w:t>Kärnbudskap: Glädje, glöd och </w:t>
      </w:r>
      <w:r>
        <w:rPr>
          <w:spacing w:val="-2"/>
        </w:rPr>
        <w:t>gemenskap!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Medlemmar: “Du är en viktig del av laget – tillsammans bygger vi Selånger </w:t>
      </w:r>
      <w:r>
        <w:rPr>
          <w:spacing w:val="-2"/>
          <w:sz w:val="20"/>
        </w:rPr>
        <w:t>Bandy!”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Sponsorer: “Stöd en förening som gör skillnad för barn och </w:t>
      </w:r>
      <w:r>
        <w:rPr>
          <w:spacing w:val="-2"/>
          <w:sz w:val="20"/>
        </w:rPr>
        <w:t>unga.”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720" w:bottom="280" w:left="840" w:right="840"/>
        </w:sectPr>
      </w:pP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74" w:after="0"/>
        <w:ind w:left="845" w:right="0" w:hanging="125"/>
        <w:jc w:val="left"/>
        <w:rPr>
          <w:sz w:val="20"/>
        </w:rPr>
      </w:pPr>
      <w:r>
        <w:rPr>
          <w:sz w:val="20"/>
        </w:rPr>
        <w:t>Allmänhet: “Välkommen till vår gemenskap – oavsett om du vill spela, heja eller </w:t>
      </w:r>
      <w:r>
        <w:rPr>
          <w:spacing w:val="-2"/>
          <w:sz w:val="20"/>
        </w:rPr>
        <w:t>stötta!”</w:t>
      </w:r>
    </w:p>
    <w:p>
      <w:pPr>
        <w:pStyle w:val="BodyText"/>
        <w:spacing w:before="23"/>
        <w:ind w:left="0"/>
      </w:pPr>
    </w:p>
    <w:p>
      <w:pPr>
        <w:pStyle w:val="Heading2"/>
        <w:rPr>
          <w:i/>
        </w:rPr>
      </w:pPr>
      <w:r>
        <w:rPr>
          <w:i/>
          <w:spacing w:val="-2"/>
        </w:rPr>
        <w:t>Ansvarsfördelning</w:t>
      </w:r>
    </w:p>
    <w:p>
      <w:pPr>
        <w:pStyle w:val="BodyText"/>
        <w:spacing w:line="249" w:lineRule="auto" w:before="121"/>
        <w:ind w:left="720" w:right="745"/>
      </w:pPr>
      <w:r>
        <w:rPr/>
        <w:t>Kommunikationsansvarig:</w:t>
      </w:r>
      <w:r>
        <w:rPr>
          <w:spacing w:val="-6"/>
        </w:rPr>
        <w:t> </w:t>
      </w:r>
      <w:r>
        <w:rPr/>
        <w:t>Samordnar</w:t>
      </w:r>
      <w:r>
        <w:rPr>
          <w:spacing w:val="-6"/>
        </w:rPr>
        <w:t> </w:t>
      </w:r>
      <w:r>
        <w:rPr/>
        <w:t>kommunikationsplanen</w:t>
      </w:r>
      <w:r>
        <w:rPr>
          <w:spacing w:val="-6"/>
        </w:rPr>
        <w:t> </w:t>
      </w:r>
      <w:r>
        <w:rPr/>
        <w:t>och</w:t>
      </w:r>
      <w:r>
        <w:rPr>
          <w:spacing w:val="-6"/>
        </w:rPr>
        <w:t> </w:t>
      </w:r>
      <w:r>
        <w:rPr/>
        <w:t>godkänner</w:t>
      </w:r>
      <w:r>
        <w:rPr>
          <w:spacing w:val="-6"/>
        </w:rPr>
        <w:t> </w:t>
      </w:r>
      <w:r>
        <w:rPr/>
        <w:t>större</w:t>
      </w:r>
      <w:r>
        <w:rPr>
          <w:spacing w:val="-6"/>
        </w:rPr>
        <w:t> </w:t>
      </w:r>
      <w:r>
        <w:rPr/>
        <w:t>utskick. Ansvariga för herr- och damlagets sidor: Publicerar innehåll för respektive lag.</w:t>
      </w:r>
    </w:p>
    <w:p>
      <w:pPr>
        <w:pStyle w:val="BodyText"/>
        <w:spacing w:line="249" w:lineRule="auto" w:before="2"/>
        <w:ind w:left="720" w:right="3184"/>
      </w:pPr>
      <w:r>
        <w:rPr/>
        <w:t>Ungdomsledare:</w:t>
      </w:r>
      <w:r>
        <w:rPr>
          <w:spacing w:val="-5"/>
        </w:rPr>
        <w:t> </w:t>
      </w:r>
      <w:r>
        <w:rPr/>
        <w:t>Sprider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till</w:t>
      </w:r>
      <w:r>
        <w:rPr>
          <w:spacing w:val="-5"/>
        </w:rPr>
        <w:t> </w:t>
      </w:r>
      <w:r>
        <w:rPr/>
        <w:t>och</w:t>
      </w:r>
      <w:r>
        <w:rPr>
          <w:spacing w:val="-5"/>
        </w:rPr>
        <w:t> </w:t>
      </w:r>
      <w:r>
        <w:rPr/>
        <w:t>om</w:t>
      </w:r>
      <w:r>
        <w:rPr>
          <w:spacing w:val="-5"/>
        </w:rPr>
        <w:t> </w:t>
      </w:r>
      <w:r>
        <w:rPr/>
        <w:t>respektive</w:t>
      </w:r>
      <w:r>
        <w:rPr>
          <w:spacing w:val="-5"/>
        </w:rPr>
        <w:t> </w:t>
      </w:r>
      <w:r>
        <w:rPr/>
        <w:t>lag. Föräldrar: Bidrar med bilder och info vid behov.</w:t>
      </w:r>
    </w:p>
    <w:p>
      <w:pPr>
        <w:pStyle w:val="BodyText"/>
        <w:spacing w:before="14"/>
        <w:ind w:left="0"/>
      </w:pPr>
    </w:p>
    <w:p>
      <w:pPr>
        <w:pStyle w:val="Heading2"/>
        <w:rPr>
          <w:i/>
        </w:rPr>
      </w:pPr>
      <w:r>
        <w:rPr>
          <w:i/>
          <w:spacing w:val="-2"/>
        </w:rPr>
        <w:t>Uppföljning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22" w:after="0"/>
        <w:ind w:left="845" w:right="0" w:hanging="125"/>
        <w:jc w:val="left"/>
        <w:rPr>
          <w:sz w:val="20"/>
        </w:rPr>
      </w:pPr>
      <w:r>
        <w:rPr>
          <w:sz w:val="20"/>
        </w:rPr>
        <w:t>Säsongsvis utvärdering av kommunikationens räckvidd och </w:t>
      </w:r>
      <w:r>
        <w:rPr>
          <w:spacing w:val="-2"/>
          <w:sz w:val="20"/>
        </w:rPr>
        <w:t>effekt.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Enkät till medlemmar i </w:t>
      </w:r>
      <w:r>
        <w:rPr>
          <w:spacing w:val="-2"/>
          <w:sz w:val="20"/>
        </w:rPr>
        <w:t>mars/april.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Analys av sociala medier och hemsidans </w:t>
      </w:r>
      <w:r>
        <w:rPr>
          <w:spacing w:val="-2"/>
          <w:sz w:val="20"/>
        </w:rPr>
        <w:t>trafik.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</w:tabs>
        <w:spacing w:line="240" w:lineRule="auto" w:before="10" w:after="0"/>
        <w:ind w:left="845" w:right="0" w:hanging="125"/>
        <w:jc w:val="left"/>
        <w:rPr>
          <w:sz w:val="20"/>
        </w:rPr>
      </w:pPr>
      <w:r>
        <w:rPr>
          <w:sz w:val="20"/>
        </w:rPr>
        <w:t>Årlig rapport till styrelsen med </w:t>
      </w:r>
      <w:r>
        <w:rPr>
          <w:spacing w:val="-2"/>
          <w:sz w:val="20"/>
        </w:rPr>
        <w:t>förbättringsförslag.</w:t>
      </w:r>
    </w:p>
    <w:sectPr>
      <w:pgSz w:w="11910" w:h="16840"/>
      <w:pgMar w:top="1720" w:bottom="28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720" w:hanging="12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670" w:hanging="126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621" w:hanging="126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571" w:hanging="126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522" w:hanging="126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5472" w:hanging="126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6423" w:hanging="126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7373" w:hanging="126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8324" w:hanging="126"/>
      </w:pPr>
      <w:rPr>
        <w:rFonts w:hint="default"/>
        <w:lang w:val="sv-S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20" w:hanging="12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670" w:hanging="126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621" w:hanging="126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571" w:hanging="126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522" w:hanging="126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5472" w:hanging="126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6423" w:hanging="126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7373" w:hanging="126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8324" w:hanging="126"/>
      </w:pPr>
      <w:rPr>
        <w:rFonts w:hint="default"/>
        <w:lang w:val="sv-S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45" w:hanging="12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1">
      <w:start w:val="0"/>
      <w:numFmt w:val="bullet"/>
      <w:lvlText w:val="•"/>
      <w:lvlJc w:val="left"/>
      <w:pPr>
        <w:ind w:left="1778" w:hanging="126"/>
      </w:pPr>
      <w:rPr>
        <w:rFonts w:hint="default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717" w:hanging="126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655" w:hanging="126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594" w:hanging="126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5532" w:hanging="126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6471" w:hanging="126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7409" w:hanging="126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8348" w:hanging="126"/>
      </w:pPr>
      <w:rPr>
        <w:rFonts w:hint="default"/>
        <w:lang w:val="sv-SE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31" w:hanging="31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sv-SE" w:eastAsia="en-US" w:bidi="ar-SA"/>
      </w:rPr>
    </w:lvl>
    <w:lvl w:ilvl="1">
      <w:start w:val="0"/>
      <w:numFmt w:val="bullet"/>
      <w:lvlText w:val="-"/>
      <w:lvlJc w:val="left"/>
      <w:pPr>
        <w:ind w:left="842" w:hanging="12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2">
      <w:start w:val="0"/>
      <w:numFmt w:val="bullet"/>
      <w:lvlText w:val="•"/>
      <w:lvlJc w:val="left"/>
      <w:pPr>
        <w:ind w:left="2060" w:hanging="123"/>
      </w:pPr>
      <w:rPr>
        <w:rFonts w:hint="default"/>
        <w:lang w:val="sv-SE" w:eastAsia="en-US" w:bidi="ar-SA"/>
      </w:rPr>
    </w:lvl>
    <w:lvl w:ilvl="3">
      <w:start w:val="0"/>
      <w:numFmt w:val="bullet"/>
      <w:lvlText w:val="•"/>
      <w:lvlJc w:val="left"/>
      <w:pPr>
        <w:ind w:left="3081" w:hanging="123"/>
      </w:pPr>
      <w:rPr>
        <w:rFonts w:hint="default"/>
        <w:lang w:val="sv-SE" w:eastAsia="en-US" w:bidi="ar-SA"/>
      </w:rPr>
    </w:lvl>
    <w:lvl w:ilvl="4">
      <w:start w:val="0"/>
      <w:numFmt w:val="bullet"/>
      <w:lvlText w:val="•"/>
      <w:lvlJc w:val="left"/>
      <w:pPr>
        <w:ind w:left="4101" w:hanging="123"/>
      </w:pPr>
      <w:rPr>
        <w:rFonts w:hint="default"/>
        <w:lang w:val="sv-SE" w:eastAsia="en-US" w:bidi="ar-SA"/>
      </w:rPr>
    </w:lvl>
    <w:lvl w:ilvl="5">
      <w:start w:val="0"/>
      <w:numFmt w:val="bullet"/>
      <w:lvlText w:val="•"/>
      <w:lvlJc w:val="left"/>
      <w:pPr>
        <w:ind w:left="5122" w:hanging="123"/>
      </w:pPr>
      <w:rPr>
        <w:rFonts w:hint="default"/>
        <w:lang w:val="sv-SE" w:eastAsia="en-US" w:bidi="ar-SA"/>
      </w:rPr>
    </w:lvl>
    <w:lvl w:ilvl="6">
      <w:start w:val="0"/>
      <w:numFmt w:val="bullet"/>
      <w:lvlText w:val="•"/>
      <w:lvlJc w:val="left"/>
      <w:pPr>
        <w:ind w:left="6143" w:hanging="123"/>
      </w:pPr>
      <w:rPr>
        <w:rFonts w:hint="default"/>
        <w:lang w:val="sv-SE" w:eastAsia="en-US" w:bidi="ar-SA"/>
      </w:rPr>
    </w:lvl>
    <w:lvl w:ilvl="7">
      <w:start w:val="0"/>
      <w:numFmt w:val="bullet"/>
      <w:lvlText w:val="•"/>
      <w:lvlJc w:val="left"/>
      <w:pPr>
        <w:ind w:left="7163" w:hanging="123"/>
      </w:pPr>
      <w:rPr>
        <w:rFonts w:hint="default"/>
        <w:lang w:val="sv-SE" w:eastAsia="en-US" w:bidi="ar-SA"/>
      </w:rPr>
    </w:lvl>
    <w:lvl w:ilvl="8">
      <w:start w:val="0"/>
      <w:numFmt w:val="bullet"/>
      <w:lvlText w:val="•"/>
      <w:lvlJc w:val="left"/>
      <w:pPr>
        <w:ind w:left="8184" w:hanging="123"/>
      </w:pPr>
      <w:rPr>
        <w:rFonts w:hint="default"/>
        <w:lang w:val="sv-SE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845"/>
    </w:pPr>
    <w:rPr>
      <w:rFonts w:ascii="Arial" w:hAnsi="Arial" w:eastAsia="Arial" w:cs="Arial"/>
      <w:sz w:val="20"/>
      <w:szCs w:val="20"/>
      <w:lang w:val="sv-SE" w:eastAsia="en-US" w:bidi="ar-SA"/>
    </w:rPr>
  </w:style>
  <w:style w:styleId="Heading1" w:type="paragraph">
    <w:name w:val="Heading 1"/>
    <w:basedOn w:val="Normal"/>
    <w:uiPriority w:val="1"/>
    <w:qFormat/>
    <w:pPr>
      <w:ind w:left="1031" w:hanging="311"/>
      <w:outlineLvl w:val="1"/>
    </w:pPr>
    <w:rPr>
      <w:rFonts w:ascii="Arial" w:hAnsi="Arial" w:eastAsia="Arial" w:cs="Arial"/>
      <w:b/>
      <w:bCs/>
      <w:sz w:val="28"/>
      <w:szCs w:val="28"/>
      <w:lang w:val="sv-SE" w:eastAsia="en-US" w:bidi="ar-SA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Arial" w:hAnsi="Arial" w:eastAsia="Arial" w:cs="Arial"/>
      <w:b/>
      <w:bCs/>
      <w:i/>
      <w:iCs/>
      <w:sz w:val="24"/>
      <w:szCs w:val="24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720"/>
    </w:pPr>
    <w:rPr>
      <w:rFonts w:ascii="Arial" w:hAnsi="Arial" w:eastAsia="Arial" w:cs="Arial"/>
      <w:b/>
      <w:bCs/>
      <w:sz w:val="36"/>
      <w:szCs w:val="36"/>
      <w:lang w:val="sv-SE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845" w:hanging="125"/>
    </w:pPr>
    <w:rPr>
      <w:rFonts w:ascii="Arial" w:hAnsi="Arial" w:eastAsia="Arial" w:cs="Arial"/>
      <w:lang w:val="sv-SE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ind w:left="120"/>
    </w:pPr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2025-09-07T12:19:18Z</dcterms:created>
  <dcterms:modified xsi:type="dcterms:W3CDTF">2025-09-07T12:19:18Z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2025-09-07T00:00:00Z</vt:filetime>
  </property>
  <property fmtid="{D5CDD505-2E9C-101B-9397-08002B2CF9AE}" pid="5" name="Producer">
    <vt:lpwstr>ReportLab PDF Library - www.reportlab.com</vt:lpwstr>
  </property>
</Properties>
</file>